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CREDIT AGREEMENT</w:t>
      </w:r>
    </w:p>
    <w:p/>
    <w:p>
      <w:r>
        <w:rPr>
          <w:b/>
          <w:sz w:val="20"/>
        </w:rPr>
        <w:t>This Credit Agreement (the "Agreement") is entered into between the following parties:</w:t>
      </w:r>
    </w:p>
    <w:p/>
    <w:p>
      <w:r>
        <w:rPr>
          <w:b/>
          <w:sz w:val="20"/>
        </w:rPr>
        <w:t>Lender Information:</w:t>
      </w:r>
    </w:p>
    <w:p>
      <w:r>
        <w:rPr>
          <w:b w:val="0"/>
          <w:sz w:val="20"/>
        </w:rPr>
        <w:t>Legal Name: ____________________________________________________________</w:t>
      </w:r>
    </w:p>
    <w:p>
      <w:r>
        <w:rPr>
          <w:b w:val="0"/>
          <w:sz w:val="20"/>
        </w:rPr>
        <w:t>Entity Type: _____________________________________________________________</w:t>
      </w:r>
    </w:p>
    <w:p>
      <w:r>
        <w:rPr>
          <w:b w:val="0"/>
          <w:sz w:val="20"/>
        </w:rPr>
        <w:t>Address: ________________________________________________________________</w:t>
      </w:r>
    </w:p>
    <w:p>
      <w:r>
        <w:rPr>
          <w:b w:val="0"/>
          <w:sz w:val="20"/>
        </w:rPr>
        <w:t>Contact Person: _________________________________________________________</w:t>
      </w:r>
    </w:p>
    <w:p>
      <w:r>
        <w:rPr>
          <w:b w:val="0"/>
          <w:sz w:val="20"/>
        </w:rPr>
        <w:t>Phone: _________________________________________________________________</w:t>
      </w:r>
    </w:p>
    <w:p/>
    <w:p>
      <w:r>
        <w:rPr>
          <w:b/>
          <w:sz w:val="20"/>
        </w:rPr>
        <w:t>Borrower Information:</w:t>
      </w:r>
    </w:p>
    <w:p>
      <w:r>
        <w:rPr>
          <w:b w:val="0"/>
          <w:sz w:val="20"/>
        </w:rPr>
        <w:t>Full Name / Legal Name: 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Lender agrees to extend credit to Borrower and Borrower agrees to borrow from Lender, subject to the terms and conditions set forth in this Agreement;</w:t>
      </w:r>
    </w:p>
    <w:p>
      <w:r>
        <w:rPr>
          <w:b w:val="0"/>
          <w:sz w:val="20"/>
        </w:rPr>
        <w:t>NOW, THEREFORE, in consideration of the mutual covenants and agreements contained herein, the parties agree as follows:</w:t>
      </w:r>
    </w:p>
    <w:p/>
    <w:p>
      <w:r>
        <w:rPr>
          <w:b/>
          <w:sz w:val="20"/>
        </w:rPr>
        <w:t>1. DEFINITIONS</w:t>
      </w:r>
    </w:p>
    <w:p>
      <w:r>
        <w:rPr>
          <w:b w:val="0"/>
          <w:sz w:val="20"/>
        </w:rPr>
        <w:t>“Agreement” means this Credit Agreement and any schedules or attachments hereto.</w:t>
      </w:r>
    </w:p>
    <w:p>
      <w:r>
        <w:rPr>
          <w:b w:val="0"/>
          <w:sz w:val="20"/>
        </w:rPr>
        <w:t>“Borrower” means the party identified above who receives the credit.</w:t>
      </w:r>
    </w:p>
    <w:p>
      <w:r>
        <w:rPr>
          <w:b w:val="0"/>
          <w:sz w:val="20"/>
        </w:rPr>
        <w:t>“Lender” means the party identified above who extends credit under this Agreement.</w:t>
      </w:r>
    </w:p>
    <w:p>
      <w:r>
        <w:rPr>
          <w:b w:val="0"/>
          <w:sz w:val="20"/>
        </w:rPr>
        <w:t>“Loan” means the principal amount of credit extended by Lender to Borrower under this Agreement.</w:t>
      </w:r>
    </w:p>
    <w:p>
      <w:r>
        <w:rPr>
          <w:b w:val="0"/>
          <w:sz w:val="20"/>
        </w:rPr>
        <w:t>“Interest Rate” means the rate at which interest shall accrue on the Loan as specified herein.</w:t>
      </w:r>
    </w:p>
    <w:p/>
    <w:p>
      <w:r>
        <w:rPr>
          <w:b/>
          <w:sz w:val="20"/>
        </w:rPr>
        <w:t>2. LOAN AMOUNT AND DISBURSEMENT</w:t>
      </w:r>
    </w:p>
    <w:p>
      <w:r>
        <w:rPr>
          <w:b w:val="0"/>
          <w:sz w:val="20"/>
        </w:rPr>
        <w:t>Lender agrees to loan Borrower the principal sum of $________________ (the “Loan Amount”). The Loan Amount shall be disbursed to Borrower on or after execution of this Agreement, subject to the satisfaction of all conditions precedent set forth herein.</w:t>
      </w:r>
    </w:p>
    <w:p>
      <w:r>
        <w:rPr>
          <w:b w:val="0"/>
          <w:sz w:val="20"/>
        </w:rPr>
        <w:t>The Loan proceeds shall be used solely for the following purpose(s): ________________________________________________________________</w:t>
      </w:r>
    </w:p>
    <w:p/>
    <w:p>
      <w:r>
        <w:rPr>
          <w:b/>
          <w:sz w:val="20"/>
        </w:rPr>
        <w:t>3. INTEREST RATE AND PAYMENT TERMS</w:t>
      </w:r>
    </w:p>
    <w:p>
      <w:r>
        <w:rPr>
          <w:b w:val="0"/>
          <w:sz w:val="20"/>
        </w:rPr>
        <w:t>The Loan shall bear interest at a fixed rate of ______% per annum, calculated on the basis of a 365-day year and actual days elapsed.</w:t>
      </w:r>
    </w:p>
    <w:p>
      <w:r>
        <w:rPr>
          <w:b w:val="0"/>
          <w:sz w:val="20"/>
        </w:rPr>
        <w:t>Interest shall accrue from the date of disbursement and be payable in accordance with the repayment schedule set forth below.</w:t>
      </w:r>
    </w:p>
    <w:p>
      <w:r>
        <w:rPr>
          <w:b w:val="0"/>
          <w:sz w:val="20"/>
        </w:rPr>
        <w:t>Payments shall be made monthly/quarterly/annually (circle one) in the amount of $________________ each, due on the __ day of each month/quarter/year (circle one).</w:t>
      </w:r>
    </w:p>
    <w:p>
      <w:r>
        <w:rPr>
          <w:b w:val="0"/>
          <w:sz w:val="20"/>
        </w:rPr>
        <w:t>The total repayment term shall be ______ months/years.</w:t>
      </w:r>
    </w:p>
    <w:p/>
    <w:p>
      <w:r>
        <w:rPr>
          <w:b/>
          <w:sz w:val="20"/>
        </w:rPr>
        <w:t>4. PREPAYMENT</w:t>
      </w:r>
    </w:p>
    <w:p>
      <w:r>
        <w:rPr>
          <w:b w:val="0"/>
          <w:sz w:val="20"/>
        </w:rPr>
        <w:t>Borrower may prepay all or any part of the Loan at any time without penalty. Any prepayment shall first be applied to accrued interest and then to principal.</w:t>
      </w:r>
    </w:p>
    <w:p/>
    <w:p>
      <w:r>
        <w:rPr>
          <w:b/>
          <w:sz w:val="20"/>
        </w:rPr>
        <w:t>5. SECURITY</w:t>
      </w:r>
    </w:p>
    <w:p>
      <w:r>
        <w:rPr>
          <w:b w:val="0"/>
          <w:sz w:val="20"/>
        </w:rPr>
        <w:t>As security for the Loan, Borrower grants Lender a security interest in the following collateral: ________________________________________________________________</w:t>
      </w:r>
    </w:p>
    <w:p>
      <w:r>
        <w:rPr>
          <w:b w:val="0"/>
          <w:sz w:val="20"/>
        </w:rPr>
        <w:t>Borrower agrees to execute and deliver all documents and take all actions necessary to perfect and maintain Lender’s security interest.</w:t>
      </w:r>
    </w:p>
    <w:p/>
    <w:p>
      <w:r>
        <w:rPr>
          <w:b/>
          <w:sz w:val="20"/>
        </w:rPr>
        <w:t>6. REPRESENTATIONS AND WARRANTIES</w:t>
      </w:r>
    </w:p>
    <w:p>
      <w:r>
        <w:rPr>
          <w:b w:val="0"/>
          <w:sz w:val="20"/>
        </w:rPr>
        <w:t>Borrower represents and warrants to Lender that:</w:t>
      </w:r>
    </w:p>
    <w:p>
      <w:r>
        <w:rPr>
          <w:b w:val="0"/>
          <w:sz w:val="20"/>
        </w:rPr>
        <w:t>- Borrower is duly organized, validly existing and in good standing under the laws of the applicable jurisdiction;</w:t>
      </w:r>
    </w:p>
    <w:p>
      <w:r>
        <w:rPr>
          <w:b w:val="0"/>
          <w:sz w:val="20"/>
        </w:rPr>
        <w:t>- Borrower has full power and authority to enter into and perform its obligations under this Agreement;</w:t>
      </w:r>
    </w:p>
    <w:p>
      <w:r>
        <w:rPr>
          <w:b w:val="0"/>
          <w:sz w:val="20"/>
        </w:rPr>
        <w:t>- The execution and delivery of this Agreement and the performance of its terms do not violate any law or contractual obligation binding on Borrower;</w:t>
      </w:r>
    </w:p>
    <w:p>
      <w:r>
        <w:rPr>
          <w:b w:val="0"/>
          <w:sz w:val="20"/>
        </w:rPr>
        <w:t>- All information provided to Lender is true, complete, and accurate in all material respects.</w:t>
      </w:r>
    </w:p>
    <w:p/>
    <w:p>
      <w:r>
        <w:rPr>
          <w:b/>
          <w:sz w:val="20"/>
        </w:rPr>
        <w:t>7. COVENANTS</w:t>
      </w:r>
    </w:p>
    <w:p>
      <w:r>
        <w:rPr>
          <w:b w:val="0"/>
          <w:sz w:val="20"/>
        </w:rPr>
        <w:t>Borrower covenants and agrees that, until the Loan is fully repaid:</w:t>
      </w:r>
    </w:p>
    <w:p>
      <w:r>
        <w:rPr>
          <w:b w:val="0"/>
          <w:sz w:val="20"/>
        </w:rPr>
        <w:t>- Borrower will use the Loan proceeds solely for the purposes described above;</w:t>
      </w:r>
    </w:p>
    <w:p>
      <w:r>
        <w:rPr>
          <w:b w:val="0"/>
          <w:sz w:val="20"/>
        </w:rPr>
        <w:t>- Borrower will maintain its existence and comply with all applicable laws and regulations;</w:t>
      </w:r>
    </w:p>
    <w:p>
      <w:r>
        <w:rPr>
          <w:b w:val="0"/>
          <w:sz w:val="20"/>
        </w:rPr>
        <w:t>- Borrower will provide Lender with financial statements and other information as reasonably requested;</w:t>
      </w:r>
    </w:p>
    <w:p>
      <w:r>
        <w:rPr>
          <w:b w:val="0"/>
          <w:sz w:val="20"/>
        </w:rPr>
        <w:t>- Borrower will not create any lien or encumbrance on the collateral other than in favor of Lender without Lender’s prior written consent;</w:t>
      </w:r>
    </w:p>
    <w:p>
      <w:r>
        <w:rPr>
          <w:b w:val="0"/>
          <w:sz w:val="20"/>
        </w:rPr>
        <w:t>- Borrower will maintain insurance on the collateral with Lender named as loss payee or additional insured as applicable.</w:t>
      </w:r>
    </w:p>
    <w:p/>
    <w:p>
      <w:r>
        <w:rPr>
          <w:b/>
          <w:sz w:val="20"/>
        </w:rPr>
        <w:t>8. EVENTS OF DEFAULT</w:t>
      </w:r>
    </w:p>
    <w:p>
      <w:r>
        <w:rPr>
          <w:b w:val="0"/>
          <w:sz w:val="20"/>
        </w:rPr>
        <w:t>Each of the following events shall constitute an event of default ("Event of Default") under this Agreement:</w:t>
      </w:r>
    </w:p>
    <w:p>
      <w:r>
        <w:rPr>
          <w:b w:val="0"/>
          <w:sz w:val="20"/>
        </w:rPr>
        <w:t>- Borrower's failure to make any payment when due;</w:t>
      </w:r>
    </w:p>
    <w:p>
      <w:r>
        <w:rPr>
          <w:b w:val="0"/>
          <w:sz w:val="20"/>
        </w:rPr>
        <w:t>- Borrower's breach of any representation, warranty, or covenant contained herein;</w:t>
      </w:r>
    </w:p>
    <w:p>
      <w:r>
        <w:rPr>
          <w:b w:val="0"/>
          <w:sz w:val="20"/>
        </w:rPr>
        <w:t>- Borrower's insolvency, bankruptcy filing, or appointment of a receiver;</w:t>
      </w:r>
    </w:p>
    <w:p>
      <w:r>
        <w:rPr>
          <w:b w:val="0"/>
          <w:sz w:val="20"/>
        </w:rPr>
        <w:t>- Any material adverse change in Borrower's financial condition or business;</w:t>
      </w:r>
    </w:p>
    <w:p>
      <w:r>
        <w:rPr>
          <w:b w:val="0"/>
          <w:sz w:val="20"/>
        </w:rPr>
        <w:t>- Any failure to maintain or perfect Lender’s security interest.</w:t>
      </w:r>
    </w:p>
    <w:p/>
    <w:p>
      <w:r>
        <w:rPr>
          <w:b/>
          <w:sz w:val="20"/>
        </w:rPr>
        <w:t>9. REMEDIES UPON DEFAULT</w:t>
      </w:r>
    </w:p>
    <w:p>
      <w:r>
        <w:rPr>
          <w:b w:val="0"/>
          <w:sz w:val="20"/>
        </w:rPr>
        <w:t>Upon the occurrence of any Event of Default, Lender may, at its option, declare the entire outstanding principal balance, accrued interest, and all other amounts payable hereunder immediately due and payable.</w:t>
      </w:r>
    </w:p>
    <w:p>
      <w:r>
        <w:rPr>
          <w:b w:val="0"/>
          <w:sz w:val="20"/>
        </w:rPr>
        <w:t>Lender shall have all rights and remedies available at law or in equity, including but not limited to foreclosure on collateral, recovery of deficiency, and enforcement of guaranties.</w:t>
      </w:r>
    </w:p>
    <w:p/>
    <w:p>
      <w:r>
        <w:rPr>
          <w:b/>
          <w:sz w:val="20"/>
        </w:rPr>
        <w:t>10. NOTICES</w:t>
      </w:r>
    </w:p>
    <w:p>
      <w:r>
        <w:rPr>
          <w:b w:val="0"/>
          <w:sz w:val="20"/>
        </w:rPr>
        <w:t>All notices, requests, demands, and other communications under this Agreement shall be in writing and shall be deemed duly given upon delivery if delivered personally, or three (3) days after mailing if sent by certified mail, return receipt requested, to the parties at their respective addresses set forth above or such other address as either party may designate by notice hereunder.</w:t>
      </w:r>
    </w:p>
    <w:p/>
    <w:p>
      <w:r>
        <w:rPr>
          <w:b/>
          <w:sz w:val="20"/>
        </w:rPr>
        <w:t>11. GOVERNING LAW AND JURISDICTION</w:t>
      </w:r>
    </w:p>
    <w:p>
      <w:r>
        <w:rPr>
          <w:b w:val="0"/>
          <w:sz w:val="20"/>
        </w:rPr>
        <w:t>This Agreement shall be governed by, and construed in accordance with, the laws of the State of ____________________, without regard to its conflict of law principles.</w:t>
      </w:r>
    </w:p>
    <w:p>
      <w:r>
        <w:rPr>
          <w:b w:val="0"/>
          <w:sz w:val="20"/>
        </w:rPr>
        <w:t>The parties agree that any dispute arising out of or relating to this Agreement shall be resolved exclusively in the state or federal courts located within ____________________, and the parties hereby consent to the jurisdiction and venue of such courts.</w:t>
      </w:r>
    </w:p>
    <w:p/>
    <w:p>
      <w:r>
        <w:rPr>
          <w:b/>
          <w:sz w:val="20"/>
        </w:rPr>
        <w:t>12. MISCELLANEOUS</w:t>
      </w:r>
    </w:p>
    <w:p>
      <w:r>
        <w:rPr>
          <w:b w:val="0"/>
          <w:sz w:val="20"/>
        </w:rPr>
        <w:t>12.1 Entire Agreement: This Agreement constitutes the entire agreement between the parties with respect to the subject matter hereof and supersedes all prior negotiations, understandings, and agreements.</w:t>
      </w:r>
    </w:p>
    <w:p>
      <w:r>
        <w:rPr>
          <w:b w:val="0"/>
          <w:sz w:val="20"/>
        </w:rPr>
        <w:t>12.2 Amendments: No amendment or modification of this Agreement shall be valid unless in writing and signed by both parties.</w:t>
      </w:r>
    </w:p>
    <w:p>
      <w:r>
        <w:rPr>
          <w:b w:val="0"/>
          <w:sz w:val="20"/>
        </w:rPr>
        <w:t>12.3 Severability: If any provision of this Agreement is held to be invalid or unenforceable, the remaining provisions shall remain in full force and effect.</w:t>
      </w:r>
    </w:p>
    <w:p>
      <w:r>
        <w:rPr>
          <w:b w:val="0"/>
          <w:sz w:val="20"/>
        </w:rPr>
        <w:t>12.4 Waiver: No waiver of any breach or default shall be deemed a waiver of any subsequent breach or default.</w:t>
      </w:r>
    </w:p>
    <w:p>
      <w:r>
        <w:rPr>
          <w:b w:val="0"/>
          <w:sz w:val="20"/>
        </w:rPr>
        <w:t>12.5 Assignment: Neither party may assign its rights or obligations under this Agreement without the prior written consent of the other party, except that Lender may assign or transfer this Agreement without Borrower’s consent to any affiliate or successor.</w:t>
      </w:r>
    </w:p>
    <w:p>
      <w:r>
        <w:rPr>
          <w:b w:val="0"/>
          <w:sz w:val="20"/>
        </w:rPr>
        <w:t>12.6 Counterparts: This Agreement may be executed in counterparts, each of which shall be deemed an original, but all of which together shall constitute one and the same instrument.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w:t>
            </w:r>
          </w:p>
        </w:tc>
        <w:tc>
          <w:tcPr>
            <w:tcW w:type="dxa" w:w="4986"/>
            <w:tcBorders>
              <w:top w:val="nil"/>
              <w:left w:val="nil"/>
              <w:bottom w:val="nil"/>
              <w:right w:val="nil"/>
              <w:insideH w:val="nil"/>
              <w:insideV w:val="nil"/>
            </w:tcBorders>
          </w:tcPr>
          <w:p>
            <w:pPr>
              <w:jc w:val="center"/>
            </w:pPr>
            <w:r>
              <w:t>Name &amp; Title: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https://docs-finance.com/credit-agreement-template/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credit-agreement-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