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PERSONAL GUARANTEE AGREEMENT</w:t>
      </w:r>
    </w:p>
    <w:p/>
    <w:p>
      <w:r>
        <w:rPr>
          <w:b w:val="0"/>
          <w:sz w:val="20"/>
        </w:rPr>
        <w:t>This Personal Guarantee Agreement ("Guarantee") is entered into by the undersigned guarantor(s), in favor of the Creditor, as defined below.</w:t>
      </w:r>
    </w:p>
    <w:p/>
    <w:p>
      <w:r>
        <w:rPr>
          <w:b/>
          <w:sz w:val="20"/>
        </w:rPr>
        <w:t>Creditor Information:</w:t>
      </w:r>
    </w:p>
    <w:p>
      <w:r>
        <w:rPr>
          <w:b w:val="0"/>
          <w:sz w:val="20"/>
        </w:rPr>
        <w:t>Name: _______________________________________________________________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Debtor Information:</w:t>
      </w:r>
    </w:p>
    <w:p>
      <w:r>
        <w:rPr>
          <w:b w:val="0"/>
          <w:sz w:val="20"/>
        </w:rPr>
        <w:t>Name: _______________________________________________________________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Guarantor Information:</w:t>
      </w:r>
    </w:p>
    <w:p>
      <w:r>
        <w:rPr>
          <w:b w:val="0"/>
          <w:sz w:val="20"/>
        </w:rPr>
        <w:t>Name: _______________________________________________________________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RECITALS</w:t>
      </w:r>
    </w:p>
    <w:p>
      <w:r>
        <w:rPr>
          <w:b w:val="0"/>
          <w:sz w:val="20"/>
        </w:rPr>
        <w:t>WHEREAS, the Debtor has requested credit or financial accommodation from the Creditor, and the Creditor requires this Guarantee as a condition to extending credit or financial accommodation;</w:t>
      </w:r>
    </w:p>
    <w:p>
      <w:r>
        <w:rPr>
          <w:b w:val="0"/>
          <w:sz w:val="20"/>
        </w:rPr>
        <w:t>WHEREAS, the Guarantor agrees to guarantee the obligations of the Debtor as set forth herein;</w:t>
      </w:r>
    </w:p>
    <w:p>
      <w:r>
        <w:rPr>
          <w:b w:val="0"/>
          <w:sz w:val="20"/>
        </w:rPr>
        <w:t>NOW, THEREFORE, in consideration of the mutual covenants and agreements contained herein, the parties hereto agree as follows:</w:t>
      </w:r>
    </w:p>
    <w:p/>
    <w:p>
      <w:r>
        <w:rPr>
          <w:b/>
          <w:sz w:val="20"/>
        </w:rPr>
        <w:t>1. Guarantee of Payment</w:t>
      </w:r>
    </w:p>
    <w:p>
      <w:r>
        <w:rPr>
          <w:b w:val="0"/>
          <w:sz w:val="20"/>
        </w:rPr>
        <w:t>The Guarantor absolutely and unconditionally guarantees to the Creditor, its successors and assigns, the full and prompt payment and performance when due, whether at stated maturity, by acceleration or otherwise, of all obligations of the Debtor to the Creditor, including, without limitation, all principal, interest, fees, costs, expenses, and any other amounts due under any agreement or instrument evidencing or securing such obligations.</w:t>
      </w:r>
    </w:p>
    <w:p/>
    <w:p>
      <w:r>
        <w:rPr>
          <w:b/>
          <w:sz w:val="20"/>
        </w:rPr>
        <w:t>2. Nature and Scope of Guarantee</w:t>
      </w:r>
    </w:p>
    <w:p>
      <w:r>
        <w:rPr>
          <w:b w:val="0"/>
          <w:sz w:val="20"/>
        </w:rPr>
        <w:t>This Guarantee is a continuing and irrevocable guarantee of payment and performance and not of collection. The Creditor may proceed against the Guarantor without first proceeding against or exhausting any remedies against the Debtor or any collateral securing the obligations.</w:t>
      </w:r>
    </w:p>
    <w:p>
      <w:r>
        <w:rPr>
          <w:b w:val="0"/>
          <w:sz w:val="20"/>
        </w:rPr>
        <w:t>The Guarantor waives any requirement that the Creditor exhaust or pursue any security, collateral, or any other guarantors prior to enforcing this Guarantee.</w:t>
      </w:r>
    </w:p>
    <w:p/>
    <w:p>
      <w:r>
        <w:rPr>
          <w:b/>
          <w:sz w:val="20"/>
        </w:rPr>
        <w:t>3. Guarantor’s Waivers</w:t>
      </w:r>
    </w:p>
    <w:p>
      <w:r>
        <w:rPr>
          <w:b w:val="0"/>
          <w:sz w:val="20"/>
        </w:rPr>
        <w:t>The Guarantor waives: (a) all notices of acceptance hereof, notices of extensions of credit, notices of default or nonpayment, and all other notices to which the Guarantor might otherwise be entitled; (b) presentment, demand, protest, notice of protest, and notice of dishonor; (c) any right to require the Creditor to proceed against the Debtor or any other person or entity; and (d) any defense based on suretyship or impairment of collateral.</w:t>
      </w:r>
    </w:p>
    <w:p/>
    <w:p>
      <w:r>
        <w:rPr>
          <w:b/>
          <w:sz w:val="20"/>
        </w:rPr>
        <w:t>4. Representations and Warranties</w:t>
      </w:r>
    </w:p>
    <w:p>
      <w:r>
        <w:rPr>
          <w:b w:val="0"/>
          <w:sz w:val="20"/>
        </w:rPr>
        <w:t>The Guarantor represents and warrants that: (a) this Guarantee is the legal, valid, and binding obligation of the Guarantor enforceable in accordance with its terms; (b) the execution and delivery of this Guarantee have been duly authorized and do not violate any agreement or law applicable to the Guarantor; and (c) the Guarantor has the financial capacity to perform all obligations under this Guarantee.</w:t>
      </w:r>
    </w:p>
    <w:p/>
    <w:p>
      <w:r>
        <w:rPr>
          <w:b/>
          <w:sz w:val="20"/>
        </w:rPr>
        <w:t>5. Events of Default</w:t>
      </w:r>
    </w:p>
    <w:p>
      <w:r>
        <w:rPr>
          <w:b w:val="0"/>
          <w:sz w:val="20"/>
        </w:rPr>
        <w:t>The occurrence of any default under the principal obligations of the Debtor shall constitute an event of default under this Guarantee, permitting the Creditor to enforce all rights and remedies hereunder.</w:t>
      </w:r>
    </w:p>
    <w:p/>
    <w:p>
      <w:r>
        <w:rPr>
          <w:b/>
          <w:sz w:val="20"/>
        </w:rPr>
        <w:t>6. Remedies</w:t>
      </w:r>
    </w:p>
    <w:p>
      <w:r>
        <w:rPr>
          <w:b w:val="0"/>
          <w:sz w:val="20"/>
        </w:rPr>
        <w:t>Upon any default by the Debtor, the Creditor may, without notice or demand and without any prior obligation to the Guarantor, enforce this Guarantee in accordance with applicable law, including the right to proceed against the Guarantor for payment and performance.</w:t>
      </w:r>
    </w:p>
    <w:p/>
    <w:p>
      <w:r>
        <w:rPr>
          <w:b/>
          <w:sz w:val="20"/>
        </w:rPr>
        <w:t>7. Subrogation and Contribution</w:t>
      </w:r>
    </w:p>
    <w:p>
      <w:r>
        <w:rPr>
          <w:b w:val="0"/>
          <w:sz w:val="20"/>
        </w:rPr>
        <w:t>Until all obligations of the Debtor to the Creditor are fully paid and performed, the Guarantor shall not exercise any rights of subrogation, contribution, or reimbursement against the Debtor or any other person or entity.</w:t>
      </w:r>
    </w:p>
    <w:p/>
    <w:p>
      <w:r>
        <w:rPr>
          <w:b/>
          <w:sz w:val="20"/>
        </w:rPr>
        <w:t>8. Binding Effect and Assignment</w:t>
      </w:r>
    </w:p>
    <w:p>
      <w:r>
        <w:rPr>
          <w:b w:val="0"/>
          <w:sz w:val="20"/>
        </w:rPr>
        <w:t>This Guarantee shall bind the Guarantor and the Guarantor’s successors, assigns, heirs, and legal representatives and shall inure to the benefit of the Creditor and its successors and assigns. The Creditor may assign or transfer its rights under this Guarantee without notice to the Guarantor.</w:t>
      </w:r>
    </w:p>
    <w:p/>
    <w:p>
      <w:r>
        <w:rPr>
          <w:b/>
          <w:sz w:val="20"/>
        </w:rPr>
        <w:t>9. Governing Law</w:t>
      </w:r>
    </w:p>
    <w:p>
      <w:r>
        <w:rPr>
          <w:b w:val="0"/>
          <w:sz w:val="20"/>
        </w:rPr>
        <w:t>This Guarantee shall be governed by and construed in accordance with the laws of the United States and the State of _________________________, without regard to its conflict of laws principles.</w:t>
      </w:r>
    </w:p>
    <w:p/>
    <w:p>
      <w:r>
        <w:rPr>
          <w:b/>
          <w:sz w:val="20"/>
        </w:rPr>
        <w:t>10. Severability</w:t>
      </w:r>
    </w:p>
    <w:p>
      <w:r>
        <w:rPr>
          <w:b w:val="0"/>
          <w:sz w:val="20"/>
        </w:rPr>
        <w:t>If any provision of this Guarantee is held to be invalid, illegal, or unenforceable, the remaining provisions shall continue in full force and effect.</w:t>
      </w:r>
    </w:p>
    <w:p/>
    <w:p>
      <w:r>
        <w:rPr>
          <w:b/>
          <w:sz w:val="20"/>
        </w:rPr>
        <w:t>11. Entire Agreement</w:t>
      </w:r>
    </w:p>
    <w:p>
      <w:r>
        <w:rPr>
          <w:b w:val="0"/>
          <w:sz w:val="20"/>
        </w:rPr>
        <w:t>This Guarantee constitutes the entire agreement between the parties with respect to the subject matter hereof and supersedes all prior agreements and understandings, whether written or oral.</w:t>
      </w:r>
    </w:p>
    <w:p/>
    <w:p>
      <w:r>
        <w:rPr>
          <w:b/>
          <w:sz w:val="20"/>
        </w:rPr>
        <w:t>12. Amendments</w:t>
      </w:r>
    </w:p>
    <w:p>
      <w:r>
        <w:rPr>
          <w:b w:val="0"/>
          <w:sz w:val="20"/>
        </w:rPr>
        <w:t>Any amendment or modification of this Guarantee must be in writing and signed by the Guarantor and the Creditor.</w:t>
      </w:r>
    </w:p>
    <w:p/>
    <w:p>
      <w:r>
        <w:rPr>
          <w:b/>
          <w:sz w:val="20"/>
        </w:rPr>
        <w:t>13. Waiver of Jury Trial</w:t>
      </w:r>
    </w:p>
    <w:p>
      <w:r>
        <w:rPr>
          <w:b w:val="0"/>
          <w:sz w:val="20"/>
        </w:rPr>
        <w:t>To the fullest extent permitted by law, the Guarantor and the Creditor hereby waive any right to a trial by jury in any legal proceeding arising out of or relating to this Guarantee.</w:t>
      </w:r>
    </w:p>
    <w:p/>
    <w:p>
      <w:r>
        <w:rPr>
          <w:b/>
          <w:sz w:val="20"/>
        </w:rPr>
        <w:t>14. Notices</w:t>
      </w:r>
    </w:p>
    <w:p>
      <w:r>
        <w:rPr>
          <w:b w:val="0"/>
          <w:sz w:val="20"/>
        </w:rPr>
        <w:t>All notices, demands, or communications required or permitted under this Guarantee shall be in writing and shall be deemed to have been duly given when delivered personally, sent by certified mail (return receipt requested), or by nationally recognized overnight courier to the respective addresses of the parties set forth above or to such other address as a party may designate in writing.</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GUARANTOR</w:t>
            </w:r>
          </w:p>
        </w:tc>
        <w:tc>
          <w:tcPr>
            <w:tcW w:type="dxa" w:w="4986"/>
            <w:tcBorders>
              <w:top w:val="nil"/>
              <w:left w:val="nil"/>
              <w:bottom w:val="nil"/>
              <w:right w:val="nil"/>
              <w:insideH w:val="nil"/>
              <w:insideV w:val="nil"/>
            </w:tcBorders>
          </w:tcPr>
          <w:p>
            <w:pPr>
              <w:jc w:val="center"/>
            </w:pPr>
            <w:r>
              <w:t>CREDITOR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https://docs-finance.com/personal-guarantee-template/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personal-guarantee-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