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sz w:val="20"/>
        </w:rPr>
        <w:t>Principal Amount: $__________________________</w:t>
      </w:r>
    </w:p>
    <w:p>
      <w:r>
        <w:rPr>
          <w:b w:val="0"/>
          <w:sz w:val="20"/>
        </w:rPr>
        <w:t>FOR VALUE RECEIVED, the undersigned, hereinafter referred to as “Borrower,” promises to pay to the order of __________________________, hereinafter referred to as “Lender,” the principal sum of __________________________ Dollars (US$________________), together with interest thereon as set forth below.</w:t>
      </w:r>
    </w:p>
    <w:p/>
    <w:p>
      <w:r>
        <w:rPr>
          <w:b/>
          <w:sz w:val="20"/>
        </w:rPr>
        <w:t>1. PAYMENT TERMS</w:t>
      </w:r>
    </w:p>
    <w:p>
      <w:r>
        <w:rPr>
          <w:b w:val="0"/>
          <w:sz w:val="20"/>
        </w:rPr>
        <w:t>The Borrower shall pay the principal and accrued interest in lawful money of the United States of America as follows:</w:t>
      </w:r>
    </w:p>
    <w:p>
      <w:r>
        <w:rPr>
          <w:b w:val="0"/>
          <w:sz w:val="20"/>
        </w:rPr>
        <w:t>- Payment shall be made in full to Lender at the address: _______________________________________________________________.</w:t>
      </w:r>
    </w:p>
    <w:p>
      <w:r>
        <w:rPr>
          <w:b w:val="0"/>
          <w:sz w:val="20"/>
        </w:rPr>
        <w:t>- The entire unpaid principal and accrued interest shall be due and payable on demand by the Lender or on __________________________ (maturity date).</w:t>
      </w:r>
    </w:p>
    <w:p>
      <w:r>
        <w:rPr>
          <w:b w:val="0"/>
          <w:sz w:val="20"/>
        </w:rPr>
        <w:t>- Payments shall be applied first to accrued interest and then to principal.</w:t>
      </w:r>
    </w:p>
    <w:p/>
    <w:p>
      <w:r>
        <w:rPr>
          <w:b/>
          <w:sz w:val="20"/>
        </w:rPr>
        <w:t>2. INTEREST</w:t>
      </w:r>
    </w:p>
    <w:p>
      <w:r>
        <w:rPr>
          <w:b w:val="0"/>
          <w:sz w:val="20"/>
        </w:rPr>
        <w:t>The outstanding principal amount shall accrue interest at a rate of ____________________ percent (__%) per annum, calculated on the basis of a 365-day year.</w:t>
      </w:r>
    </w:p>
    <w:p/>
    <w:p>
      <w:r>
        <w:rPr>
          <w:b/>
          <w:sz w:val="20"/>
        </w:rPr>
        <w:t>3. PREPAYMENT</w:t>
      </w:r>
    </w:p>
    <w:p>
      <w:r>
        <w:rPr>
          <w:b w:val="0"/>
          <w:sz w:val="20"/>
        </w:rPr>
        <w:t>The Borrower may prepay all or any part of this Note at any time without premium or penalty. Any prepayment shall first be applied to accrued interest and then to principal.</w:t>
      </w:r>
    </w:p>
    <w:p/>
    <w:p>
      <w:r>
        <w:rPr>
          <w:b/>
          <w:sz w:val="20"/>
        </w:rPr>
        <w:t>4. DEFAULT</w:t>
      </w:r>
    </w:p>
    <w:p>
      <w:r>
        <w:rPr>
          <w:b w:val="0"/>
          <w:sz w:val="20"/>
        </w:rPr>
        <w:t>The occurrence of any of the following shall constitute an event of default:</w:t>
      </w:r>
    </w:p>
    <w:p>
      <w:r>
        <w:rPr>
          <w:b w:val="0"/>
          <w:sz w:val="20"/>
        </w:rPr>
        <w:t>- Borrower fails to make any payment due under this Note within ________ days after such payment is due.</w:t>
      </w:r>
    </w:p>
    <w:p>
      <w:r>
        <w:rPr>
          <w:b w:val="0"/>
          <w:sz w:val="20"/>
        </w:rPr>
        <w:t>- Borrower becomes insolvent or files for bankruptcy protection.</w:t>
      </w:r>
    </w:p>
    <w:p>
      <w:r>
        <w:rPr>
          <w:b w:val="0"/>
          <w:sz w:val="20"/>
        </w:rPr>
        <w:t>- Borrower breaches any other term or condition of this Note.</w:t>
      </w:r>
    </w:p>
    <w:p>
      <w:r>
        <w:rPr>
          <w:b w:val="0"/>
          <w:sz w:val="20"/>
        </w:rPr>
        <w:t>Upon default, the entire unpaid principal balance and accrued interest shall, at the option of the Lender, become immediately due and payable.</w:t>
      </w:r>
    </w:p>
    <w:p/>
    <w:p>
      <w:r>
        <w:rPr>
          <w:b/>
          <w:sz w:val="20"/>
        </w:rPr>
        <w:t>5. ACCELERATION</w:t>
      </w:r>
    </w:p>
    <w:p>
      <w:r>
        <w:rPr>
          <w:b w:val="0"/>
          <w:sz w:val="20"/>
        </w:rPr>
        <w:t>Upon the occurrence of an event of default, the Lender may declare the entire unpaid principal and accrued interest immediately due and payable without notice or demand.</w:t>
      </w:r>
    </w:p>
    <w:p/>
    <w:p>
      <w:r>
        <w:rPr>
          <w:b/>
          <w:sz w:val="20"/>
        </w:rPr>
        <w:t>6. WAIVERS</w:t>
      </w:r>
    </w:p>
    <w:p>
      <w:r>
        <w:rPr>
          <w:b w:val="0"/>
          <w:sz w:val="20"/>
        </w:rPr>
        <w:t>Borrower waives presentment, demand for payment, notice of dishonor, protest, notice of protest, and all other notices or demands in connection with the delivery, acceptance, performance, default, or enforcement of this Note.</w:t>
      </w:r>
    </w:p>
    <w:p/>
    <w:p>
      <w:r>
        <w:rPr>
          <w:b/>
          <w:sz w:val="20"/>
        </w:rPr>
        <w:t>7. GOVERNING LAW</w:t>
      </w:r>
    </w:p>
    <w:p>
      <w:r>
        <w:rPr>
          <w:b w:val="0"/>
          <w:sz w:val="20"/>
        </w:rPr>
        <w:t>This Note shall be governed by and construed in accordance with the laws of the Commonwealth of Virginia without regard to conflict of laws principles.</w:t>
      </w:r>
    </w:p>
    <w:p/>
    <w:p>
      <w:r>
        <w:rPr>
          <w:b/>
          <w:sz w:val="20"/>
        </w:rPr>
        <w:t>8. WAIVER OF JURY TRIAL</w:t>
      </w:r>
    </w:p>
    <w:p>
      <w:r>
        <w:rPr>
          <w:b w:val="0"/>
          <w:sz w:val="20"/>
        </w:rPr>
        <w:t>Borrower and Lender each waive any right to a trial by jury in any action or proceeding arising out of or related to this Note.</w:t>
      </w:r>
    </w:p>
    <w:p/>
    <w:p>
      <w:r>
        <w:rPr>
          <w:b/>
          <w:sz w:val="20"/>
        </w:rPr>
        <w:t>9. BINDING EFFECT</w:t>
      </w:r>
    </w:p>
    <w:p>
      <w:r>
        <w:rPr>
          <w:b w:val="0"/>
          <w:sz w:val="20"/>
        </w:rPr>
        <w:t>This Note shall be binding upon Borrower and Borrower’s successors and assigns and shall inure to the benefit of Lender and its successors, assigns, and legal representatives.</w:t>
      </w:r>
    </w:p>
    <w:p/>
    <w:p>
      <w:r>
        <w:rPr>
          <w:b/>
          <w:sz w:val="20"/>
        </w:rPr>
        <w:t>10. NOTICES</w:t>
      </w:r>
    </w:p>
    <w:p>
      <w:r>
        <w:rPr>
          <w:b w:val="0"/>
          <w:sz w:val="20"/>
        </w:rPr>
        <w:t>All notices required or permitted under this Note shall be in writing and shall be deemed sufficiently given if delivered personally, sent by certified mail, return receipt requested, or by recognized overnight courier service, to the parties at their respective addresses set forth herein or at such other address as either party may designate by notice to the other.</w:t>
      </w:r>
    </w:p>
    <w:p/>
    <w:p>
      <w:r>
        <w:rPr>
          <w:b/>
          <w:sz w:val="20"/>
        </w:rPr>
        <w:t>11. SEVERABILITY</w:t>
      </w:r>
    </w:p>
    <w:p>
      <w:r>
        <w:rPr>
          <w:b w:val="0"/>
          <w:sz w:val="20"/>
        </w:rPr>
        <w:t>If any provision of this Note is held to be invalid or unenforceable, the remaining provisions shall continue in full force and effect.</w:t>
      </w:r>
    </w:p>
    <w:p/>
    <w:p>
      <w:r>
        <w:rPr>
          <w:b/>
          <w:sz w:val="20"/>
        </w:rPr>
        <w:t>12. AMENDMENTS</w:t>
      </w:r>
    </w:p>
    <w:p>
      <w:r>
        <w:rPr>
          <w:b w:val="0"/>
          <w:sz w:val="20"/>
        </w:rPr>
        <w:t>This Note may be amended or modified only by a written instrument executed by both Borrower and Lender.</w:t>
      </w:r>
    </w:p>
    <w:p/>
    <w:p/>
    <w:p/>
    <w:p>
      <w:r>
        <w:rPr>
          <w:b w:val="0"/>
          <w:sz w:val="20"/>
        </w:rPr>
        <w:t>IN WITNESS WHEREOF, Borrower has executed this Promissory Note as of the date set forth below.</w:t>
      </w:r>
    </w:p>
    <w:p/>
    <w:p/>
    <w:p>
      <w:r>
        <w:rPr>
          <w:b w:val="0"/>
          <w:sz w:val="20"/>
        </w:rPr>
        <w:t>Place: _____________________________________________</w:t>
      </w:r>
    </w:p>
    <w:p>
      <w:r>
        <w:rPr>
          <w:b w:val="0"/>
          <w:sz w:val="20"/>
        </w:rPr>
        <w:t>Date: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https://docs-finance.com/promissory-note-template-virginia/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virgini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