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("Maker") promises to pay to the order of _______________________________ ("Payee") the principal sum of _______________________________ Dollars (USD $______________) together with interest on the unpaid principal balance as set forth below.</w:t>
      </w:r>
    </w:p>
    <w:p/>
    <w:p>
      <w:r>
        <w:rPr>
          <w:b/>
          <w:sz w:val="20"/>
        </w:rPr>
        <w:t>1. Principal Amount and Interest Rate</w:t>
      </w:r>
    </w:p>
    <w:p>
      <w:r>
        <w:rPr>
          <w:b w:val="0"/>
          <w:sz w:val="20"/>
        </w:rPr>
        <w:t>Principal Amount: $__________________________</w:t>
      </w:r>
    </w:p>
    <w:p>
      <w:r>
        <w:rPr>
          <w:b w:val="0"/>
          <w:sz w:val="20"/>
        </w:rPr>
        <w:t>Annual Interest Rate: _________________________%</w:t>
      </w:r>
    </w:p>
    <w:p/>
    <w:p>
      <w:r>
        <w:rPr>
          <w:b/>
          <w:sz w:val="20"/>
        </w:rPr>
        <w:t>2. Payment Terms</w:t>
      </w:r>
    </w:p>
    <w:p>
      <w:r>
        <w:rPr>
          <w:b w:val="0"/>
          <w:sz w:val="20"/>
        </w:rPr>
        <w:t>The Maker shall pay the principal and accrued interest in lawful money of the United States of America as follows:</w:t>
      </w:r>
    </w:p>
    <w:p>
      <w:r>
        <w:rPr>
          <w:b w:val="0"/>
          <w:sz w:val="20"/>
        </w:rPr>
        <w:t>- Payment Schedule: ________________________________________________________________</w:t>
      </w:r>
    </w:p>
    <w:p>
      <w:r>
        <w:rPr>
          <w:b w:val="0"/>
          <w:sz w:val="20"/>
        </w:rPr>
        <w:t>- Place of Payment: __________________________________________________________________</w:t>
      </w:r>
    </w:p>
    <w:p>
      <w:r>
        <w:rPr>
          <w:b w:val="0"/>
          <w:sz w:val="20"/>
        </w:rPr>
        <w:t>- Method of Payment: _______________________________________________________________</w:t>
      </w:r>
    </w:p>
    <w:p/>
    <w:p>
      <w:r>
        <w:rPr>
          <w:b/>
          <w:sz w:val="20"/>
        </w:rPr>
        <w:t>3. Maturity Date</w:t>
      </w:r>
    </w:p>
    <w:p>
      <w:r>
        <w:rPr>
          <w:b w:val="0"/>
          <w:sz w:val="20"/>
        </w:rPr>
        <w:t>The entire unpaid principal and accrued interest shall be due and payable in full on ________________________________________________________________ (the "Maturity Date").</w:t>
      </w:r>
    </w:p>
    <w:p/>
    <w:p>
      <w:r>
        <w:rPr>
          <w:b/>
          <w:sz w:val="20"/>
        </w:rPr>
        <w:t>4. Prepayment</w:t>
      </w:r>
    </w:p>
    <w:p>
      <w:r>
        <w:rPr>
          <w:b w:val="0"/>
          <w:sz w:val="20"/>
        </w:rPr>
        <w:t>The Maker may prepay this Note in whole or in part at any time without penalty or premium. Any partial prepayment shall first be applied to accrued interest and then to principal.</w:t>
      </w:r>
    </w:p>
    <w:p/>
    <w:p>
      <w:r>
        <w:rPr>
          <w:b/>
          <w:sz w:val="20"/>
        </w:rPr>
        <w:t>5. Default</w:t>
      </w:r>
    </w:p>
    <w:p>
      <w:r>
        <w:rPr>
          <w:b w:val="0"/>
          <w:sz w:val="20"/>
        </w:rPr>
        <w:t>If the Maker fails to make any payment when due under this Note, the entire unpaid principal and accrued interest shall, at the option of the Payee, become immediately due and payable without notice or demand. The Maker shall be in default under this Note if:</w:t>
      </w:r>
    </w:p>
    <w:p>
      <w:r>
        <w:rPr>
          <w:b w:val="0"/>
          <w:sz w:val="20"/>
        </w:rPr>
        <w:t>- Maker fails to pay any installment within ______ days of its due date;</w:t>
      </w:r>
    </w:p>
    <w:p>
      <w:r>
        <w:rPr>
          <w:b w:val="0"/>
          <w:sz w:val="20"/>
        </w:rPr>
        <w:t>- Maker becomes insolvent or makes an assignment for the benefit of creditors;</w:t>
      </w:r>
    </w:p>
    <w:p>
      <w:r>
        <w:rPr>
          <w:b w:val="0"/>
          <w:sz w:val="20"/>
        </w:rPr>
        <w:t>- Maker files for bankruptcy or has a bankruptcy petition filed against them that is not dismissed within ______ days.</w:t>
      </w:r>
    </w:p>
    <w:p/>
    <w:p>
      <w:r>
        <w:rPr>
          <w:b/>
          <w:sz w:val="20"/>
        </w:rPr>
        <w:t>6. Remedies on Default</w:t>
      </w:r>
    </w:p>
    <w:p>
      <w:r>
        <w:rPr>
          <w:b w:val="0"/>
          <w:sz w:val="20"/>
        </w:rPr>
        <w:t>Upon default, the Payee may exercise all rights and remedies provided by law, including but not limited to acceleration of the debt, collection costs, attorneys' fees, and enforcement through court proceedings.</w:t>
      </w:r>
    </w:p>
    <w:p/>
    <w:p>
      <w:r>
        <w:rPr>
          <w:b/>
          <w:sz w:val="20"/>
        </w:rPr>
        <w:t>7. Governing Law</w:t>
      </w:r>
    </w:p>
    <w:p>
      <w:r>
        <w:rPr>
          <w:b w:val="0"/>
          <w:sz w:val="20"/>
        </w:rPr>
        <w:t>This Note shall be governed by and construed in accordance with the laws of the State of Washington without regard to its conflict of laws principles.</w:t>
      </w:r>
    </w:p>
    <w:p/>
    <w:p>
      <w:r>
        <w:rPr>
          <w:b/>
          <w:sz w:val="20"/>
        </w:rPr>
        <w:t>8. Waivers</w:t>
      </w:r>
    </w:p>
    <w:p>
      <w:r>
        <w:rPr>
          <w:b w:val="0"/>
          <w:sz w:val="20"/>
        </w:rPr>
        <w:t>Maker waives presentment, demand, protest, and notice of dishonor, default or nonpayment of this Note. No delay or omission on the part of Payee in exercising any right shall operate as a waiver of such right or any other right.</w:t>
      </w:r>
    </w:p>
    <w:p/>
    <w:p>
      <w:r>
        <w:rPr>
          <w:b/>
          <w:sz w:val="20"/>
        </w:rPr>
        <w:t>9. Notices</w:t>
      </w:r>
    </w:p>
    <w:p>
      <w:r>
        <w:rPr>
          <w:b w:val="0"/>
          <w:sz w:val="20"/>
        </w:rPr>
        <w:t>All notices and communications under this Note shall be in writing and shall be deemed given when delivered personally or sent by certified mail, return receipt requested, to the addresses below or such other address as either party may designate in writing.</w:t>
      </w:r>
    </w:p>
    <w:p/>
    <w:p>
      <w:r>
        <w:rPr>
          <w:b w:val="0"/>
          <w:sz w:val="20"/>
        </w:rPr>
        <w:t>Maker's Address: ____________________________________________________________________</w:t>
      </w:r>
    </w:p>
    <w:p>
      <w:r>
        <w:rPr>
          <w:b w:val="0"/>
          <w:sz w:val="20"/>
        </w:rPr>
        <w:t>Payee's Address: ____________________________________________________________________</w:t>
      </w:r>
    </w:p>
    <w:p/>
    <w:p>
      <w:r>
        <w:rPr>
          <w:b/>
          <w:sz w:val="20"/>
        </w:rPr>
        <w:t>10. Binding Effect</w:t>
      </w:r>
    </w:p>
    <w:p>
      <w:r>
        <w:rPr>
          <w:b w:val="0"/>
          <w:sz w:val="20"/>
        </w:rPr>
        <w:t>This Note shall be binding upon Maker and Maker’s successors and assigns and shall inure to the benefit of Payee and Payee’s successors, assigns or legal representatives.</w:t>
      </w:r>
    </w:p>
    <w:p/>
    <w:p>
      <w:r>
        <w:rPr>
          <w:b/>
          <w:sz w:val="20"/>
        </w:rPr>
        <w:t>11. Severability</w:t>
      </w:r>
    </w:p>
    <w:p>
      <w:r>
        <w:rPr>
          <w:b w:val="0"/>
          <w:sz w:val="20"/>
        </w:rPr>
        <w:t>If any provision of this Note is held invalid or unenforceable, the remaining provisions shall remain in full force and effect.</w:t>
      </w:r>
    </w:p>
    <w:p/>
    <w:p>
      <w:r>
        <w:rPr>
          <w:b/>
          <w:sz w:val="20"/>
        </w:rPr>
        <w:t>12. Amendments</w:t>
      </w:r>
    </w:p>
    <w:p>
      <w:r>
        <w:rPr>
          <w:b w:val="0"/>
          <w:sz w:val="20"/>
        </w:rPr>
        <w:t>This Note may be amended only by a written agreement signed by both Maker and Payee.</w:t>
      </w:r>
    </w:p>
    <w:p/>
    <w:p/>
    <w:p>
      <w:r>
        <w:rPr>
          <w:b w:val="0"/>
          <w:sz w:val="20"/>
        </w:rPr>
        <w:t>IN WITNESS WHEREOF, Maker has executed this Promissory Note as of the date set forth below.</w:t>
      </w:r>
    </w:p>
    <w:p/>
    <w:p/>
    <w:p>
      <w:r>
        <w:rPr>
          <w:b w:val="0"/>
          <w:sz w:val="20"/>
        </w:rPr>
        <w:t>Place: ____________________________________________</w:t>
      </w:r>
    </w:p>
    <w:p>
      <w:r>
        <w:rPr>
          <w:b w:val="0"/>
          <w:sz w:val="20"/>
        </w:rPr>
        <w:t>Date: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https://docs-finance.com/promissory-note-template-washington-state/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washington-st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